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80D9" w14:textId="77777777" w:rsidR="00A32965" w:rsidRPr="00664644" w:rsidRDefault="00A32965" w:rsidP="00A32965">
      <w:pPr>
        <w:rPr>
          <w:rStyle w:val="Boktittel"/>
        </w:rPr>
      </w:pPr>
      <w:r w:rsidRPr="00664644">
        <w:rPr>
          <w:rStyle w:val="Boktittel"/>
        </w:rPr>
        <w:t>Forskrift om endring av forskrift om brannsikring på skip</w:t>
      </w:r>
    </w:p>
    <w:p w14:paraId="4A09DE4C" w14:textId="77777777" w:rsidR="00A32965" w:rsidRPr="00664644" w:rsidRDefault="00A32965" w:rsidP="00A32965"/>
    <w:p w14:paraId="77A1DECD" w14:textId="7F5F724F" w:rsidR="00A32965" w:rsidRPr="004133B6" w:rsidRDefault="00A32965" w:rsidP="00A32965">
      <w:pPr>
        <w:rPr>
          <w:szCs w:val="24"/>
        </w:rPr>
      </w:pPr>
      <w:bookmarkStart w:id="0" w:name="_GoBack"/>
      <w:r w:rsidRPr="004133B6">
        <w:rPr>
          <w:szCs w:val="24"/>
        </w:rPr>
        <w:t xml:space="preserve">Fastsatt av Sjøfartsdirektoratet 16. desember 2019 med hjemmel i lov 16. februar 2007 nr. 9 om skipssikkerhet (skipssikkerhetsloven) § 6, § 9, § 11, § 19, § 20 og § 21, </w:t>
      </w:r>
      <w:r w:rsidR="00AB6DEE" w:rsidRPr="004133B6">
        <w:rPr>
          <w:szCs w:val="24"/>
          <w:shd w:val="clear" w:color="auto" w:fill="FFFFFF"/>
        </w:rPr>
        <w:t>jf. </w:t>
      </w:r>
      <w:bookmarkStart w:id="1" w:name="forskrift/2007-02-16-171"/>
      <w:r w:rsidR="00AB6DEE" w:rsidRPr="004133B6">
        <w:rPr>
          <w:szCs w:val="24"/>
        </w:rPr>
        <w:fldChar w:fldCharType="begin"/>
      </w:r>
      <w:r w:rsidR="00AB6DEE" w:rsidRPr="004133B6">
        <w:rPr>
          <w:szCs w:val="24"/>
        </w:rPr>
        <w:instrText xml:space="preserve"> HYPERLINK "https://lovdata.no/pro/" \l "reference/forskrift/2007-02-16-171" </w:instrText>
      </w:r>
      <w:r w:rsidR="00AB6DEE" w:rsidRPr="004133B6">
        <w:rPr>
          <w:szCs w:val="24"/>
        </w:rPr>
        <w:fldChar w:fldCharType="separate"/>
      </w:r>
      <w:r w:rsidR="00AB6DEE" w:rsidRPr="004133B6">
        <w:rPr>
          <w:rStyle w:val="Hyperkobling"/>
          <w:color w:val="auto"/>
          <w:szCs w:val="24"/>
          <w:u w:val="none"/>
          <w:shd w:val="clear" w:color="auto" w:fill="FFFFFF"/>
        </w:rPr>
        <w:t>delegeringsvedtak 16. februar 2007 nr. 171</w:t>
      </w:r>
      <w:r w:rsidR="00AB6DEE" w:rsidRPr="004133B6">
        <w:rPr>
          <w:szCs w:val="24"/>
        </w:rPr>
        <w:fldChar w:fldCharType="end"/>
      </w:r>
      <w:bookmarkEnd w:id="1"/>
      <w:r w:rsidR="00AB6DEE" w:rsidRPr="004133B6">
        <w:rPr>
          <w:szCs w:val="24"/>
          <w:shd w:val="clear" w:color="auto" w:fill="FFFFFF"/>
        </w:rPr>
        <w:t> og </w:t>
      </w:r>
      <w:bookmarkStart w:id="2" w:name="forskrift/2007-05-31-590"/>
      <w:r w:rsidR="00AB6DEE" w:rsidRPr="004133B6">
        <w:rPr>
          <w:szCs w:val="24"/>
        </w:rPr>
        <w:fldChar w:fldCharType="begin"/>
      </w:r>
      <w:r w:rsidR="00AB6DEE" w:rsidRPr="004133B6">
        <w:rPr>
          <w:szCs w:val="24"/>
        </w:rPr>
        <w:instrText xml:space="preserve"> HYPERLINK "https://lovdata.no/pro/" \l "reference/forskrift/2007-05-31-590" </w:instrText>
      </w:r>
      <w:r w:rsidR="00AB6DEE" w:rsidRPr="004133B6">
        <w:rPr>
          <w:szCs w:val="24"/>
        </w:rPr>
        <w:fldChar w:fldCharType="separate"/>
      </w:r>
      <w:r w:rsidR="00AB6DEE" w:rsidRPr="004133B6">
        <w:rPr>
          <w:rStyle w:val="Hyperkobling"/>
          <w:color w:val="auto"/>
          <w:szCs w:val="24"/>
          <w:u w:val="none"/>
          <w:shd w:val="clear" w:color="auto" w:fill="FFFFFF"/>
        </w:rPr>
        <w:t>delegeringsvedtak 31. mai 2007 nr. 590</w:t>
      </w:r>
      <w:r w:rsidR="00AB6DEE" w:rsidRPr="004133B6">
        <w:rPr>
          <w:szCs w:val="24"/>
        </w:rPr>
        <w:fldChar w:fldCharType="end"/>
      </w:r>
      <w:bookmarkEnd w:id="2"/>
      <w:r w:rsidR="004133B6" w:rsidRPr="004133B6">
        <w:rPr>
          <w:szCs w:val="24"/>
        </w:rPr>
        <w:t>.</w:t>
      </w:r>
    </w:p>
    <w:bookmarkEnd w:id="0"/>
    <w:p w14:paraId="17ED4C78" w14:textId="77777777" w:rsidR="00A32965" w:rsidRDefault="00A32965" w:rsidP="00A32965"/>
    <w:p w14:paraId="059B63F3" w14:textId="77777777" w:rsidR="00A32965" w:rsidRDefault="00A32965" w:rsidP="00A32965">
      <w:r>
        <w:tab/>
      </w:r>
      <w:r>
        <w:tab/>
      </w:r>
      <w:r>
        <w:tab/>
      </w:r>
      <w:r>
        <w:tab/>
      </w:r>
      <w:r>
        <w:tab/>
      </w:r>
      <w:r>
        <w:tab/>
        <w:t>I</w:t>
      </w:r>
    </w:p>
    <w:p w14:paraId="35561847" w14:textId="77777777" w:rsidR="00A32965" w:rsidRPr="00664644" w:rsidRDefault="00A32965" w:rsidP="00A32965"/>
    <w:p w14:paraId="42EE1BB5" w14:textId="77777777" w:rsidR="00A32965" w:rsidRPr="00664644" w:rsidRDefault="00A32965" w:rsidP="00A32965">
      <w:r w:rsidRPr="00664644">
        <w:t>I forskrift av 1. juli 2014 nr. 1099 om brannsikring på skip gjøres følgende endringer:</w:t>
      </w:r>
    </w:p>
    <w:p w14:paraId="43A9C645" w14:textId="77777777" w:rsidR="00A32965" w:rsidRDefault="00A32965" w:rsidP="00A32965"/>
    <w:p w14:paraId="632824E6" w14:textId="77777777" w:rsidR="00A32965" w:rsidRDefault="00A32965" w:rsidP="00A32965">
      <w:r w:rsidRPr="00664644">
        <w:t>§ 2 skal lyde:</w:t>
      </w:r>
    </w:p>
    <w:p w14:paraId="161C719C" w14:textId="77777777" w:rsidR="00A32965" w:rsidRPr="00664644" w:rsidRDefault="00A32965" w:rsidP="00A32965"/>
    <w:p w14:paraId="5C3F3048" w14:textId="77777777" w:rsidR="00A32965" w:rsidRDefault="00A32965" w:rsidP="00A32965">
      <w:r w:rsidRPr="00664644">
        <w:t>For lasteskip med bruttotonnasje 500 eller mer i utenriksfart og passasjerskip i utenriksfart gjelder som</w:t>
      </w:r>
      <w:r>
        <w:t xml:space="preserve"> </w:t>
      </w:r>
      <w:r w:rsidRPr="00664644">
        <w:t>forskrift:</w:t>
      </w:r>
    </w:p>
    <w:p w14:paraId="7F2C2659" w14:textId="77777777" w:rsidR="00A32965" w:rsidRPr="00664644" w:rsidRDefault="00A32965" w:rsidP="00A32965"/>
    <w:p w14:paraId="5BC82F9F" w14:textId="77777777" w:rsidR="00A32965" w:rsidRDefault="00A32965" w:rsidP="00A32965">
      <w:r w:rsidRPr="00664644">
        <w:t>a) Den internasjonale konvensjon om sikkerhet for menneskeliv til sjøs, 1974 (SOLAS) konsolidert utgave</w:t>
      </w:r>
      <w:r>
        <w:t xml:space="preserve"> </w:t>
      </w:r>
      <w:r w:rsidRPr="00664644">
        <w:t>2014 kapittel II-2, som endret ved MSC.365(93), MSC.380(94), MSC.392(95), MSC.404(96), MSC.409(97) og</w:t>
      </w:r>
      <w:r>
        <w:t xml:space="preserve"> </w:t>
      </w:r>
      <w:r w:rsidRPr="00664644">
        <w:t>MSC.421(98).</w:t>
      </w:r>
    </w:p>
    <w:p w14:paraId="29D7DA61" w14:textId="77777777" w:rsidR="00A32965" w:rsidRPr="00664644" w:rsidRDefault="00A32965" w:rsidP="00A32965"/>
    <w:p w14:paraId="58E17921" w14:textId="77777777" w:rsidR="00A32965" w:rsidRDefault="00A32965" w:rsidP="00A32965">
      <w:r w:rsidRPr="00664644">
        <w:t>b) Det internasjonale regelverket for brannsikkerhetssystem (FSS-koden), jf. MSC.98(73), som endret ved</w:t>
      </w:r>
      <w:r>
        <w:t xml:space="preserve"> </w:t>
      </w:r>
      <w:r w:rsidRPr="00664644">
        <w:t>MSC.206(81), MSC.217(82) MSC.292(87), MSC.311(88), MSC.327(90), MSC.339(91), MSC.367(93),</w:t>
      </w:r>
      <w:r>
        <w:t xml:space="preserve"> </w:t>
      </w:r>
      <w:r w:rsidRPr="00664644">
        <w:t>MSC.403(96) og MSC.410(97).</w:t>
      </w:r>
    </w:p>
    <w:p w14:paraId="5CF0C22D" w14:textId="77777777" w:rsidR="00A32965" w:rsidRPr="00664644" w:rsidRDefault="00A32965" w:rsidP="00A32965"/>
    <w:p w14:paraId="1B56145D" w14:textId="77777777" w:rsidR="00A32965" w:rsidRDefault="00A32965" w:rsidP="00A32965">
      <w:r>
        <w:t xml:space="preserve">                                                                    </w:t>
      </w:r>
      <w:r w:rsidRPr="00664644">
        <w:t>II</w:t>
      </w:r>
    </w:p>
    <w:p w14:paraId="5057E95C" w14:textId="77777777" w:rsidR="00A32965" w:rsidRPr="00664644" w:rsidRDefault="00A32965" w:rsidP="00A32965"/>
    <w:p w14:paraId="57A04364" w14:textId="77777777" w:rsidR="00A32965" w:rsidRDefault="00A32965" w:rsidP="00A32965">
      <w:r w:rsidRPr="00664644">
        <w:t>Forskriften trer i kraft 1. januar 2020.</w:t>
      </w:r>
    </w:p>
    <w:p w14:paraId="3A462C6B" w14:textId="77777777" w:rsidR="00A32965" w:rsidRPr="00664644" w:rsidRDefault="00A32965" w:rsidP="00A32965"/>
    <w:p w14:paraId="3122DD96" w14:textId="77777777" w:rsidR="00A32965" w:rsidRDefault="00A32965" w:rsidP="00A32965">
      <w:r>
        <w:t xml:space="preserve">                                                                   </w:t>
      </w:r>
      <w:r w:rsidRPr="00664644">
        <w:t>***</w:t>
      </w:r>
    </w:p>
    <w:p w14:paraId="219B9FBB" w14:textId="77777777" w:rsidR="00A32965" w:rsidRPr="00664644" w:rsidRDefault="00A32965" w:rsidP="00A32965"/>
    <w:p w14:paraId="6A4B9369" w14:textId="77777777" w:rsidR="00A32965" w:rsidRPr="00520136" w:rsidRDefault="00A32965" w:rsidP="00A32965">
      <w:r w:rsidRPr="00664644">
        <w:t>Sammen med endringsforskriften gjøres oppdatert konsolidert utgave av SOLAS kapittel II-2 kjent (dvs. SOLAS</w:t>
      </w:r>
      <w:r>
        <w:t xml:space="preserve"> </w:t>
      </w:r>
      <w:r w:rsidRPr="00664644">
        <w:t>kapittel II-2 i konsolidert utgave 2014 som endret til og med resolusjon MSC.421(98).</w:t>
      </w:r>
    </w:p>
    <w:p w14:paraId="7063121C" w14:textId="77777777" w:rsidR="00396717" w:rsidRDefault="004133B6"/>
    <w:sectPr w:rsidR="00396717" w:rsidSect="00A32965">
      <w:pgSz w:w="11907" w:h="16840" w:code="9"/>
      <w:pgMar w:top="397" w:right="1134" w:bottom="851" w:left="1304" w:header="567" w:footer="39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5"/>
    <w:rsid w:val="004133B6"/>
    <w:rsid w:val="00A32965"/>
    <w:rsid w:val="00AB6DEE"/>
    <w:rsid w:val="00B21EA0"/>
    <w:rsid w:val="00E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C3F9"/>
  <w15:chartTrackingRefBased/>
  <w15:docId w15:val="{A85B71C5-5A15-40B7-A559-E3E11A54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qFormat/>
    <w:rsid w:val="00A32965"/>
    <w:rPr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AB6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24E2DB411C9458C9749C8E30B8955" ma:contentTypeVersion="2" ma:contentTypeDescription="Opprett et nytt dokument." ma:contentTypeScope="" ma:versionID="e679fc33b445614ba6fee7d64edf10dc">
  <xsd:schema xmlns:xsd="http://www.w3.org/2001/XMLSchema" xmlns:xs="http://www.w3.org/2001/XMLSchema" xmlns:p="http://schemas.microsoft.com/office/2006/metadata/properties" xmlns:ns3="96529b96-6043-4114-883a-9d2dceca3e16" targetNamespace="http://schemas.microsoft.com/office/2006/metadata/properties" ma:root="true" ma:fieldsID="95ddba5bf6968e05f1c8efadf88ff244" ns3:_="">
    <xsd:import namespace="96529b96-6043-4114-883a-9d2dceca3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29b96-6043-4114-883a-9d2dceca3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68BAA-E75B-44CD-81B9-922825CE9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29b96-6043-4114-883a-9d2dceca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D8CC0-8D41-4E44-B9C5-D43A35EC4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246D7-74AF-42F2-9BE3-47878D644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 Knutsen Angeltveit</dc:creator>
  <cp:keywords/>
  <dc:description/>
  <cp:lastModifiedBy>Kine Knutsen Angeltveit</cp:lastModifiedBy>
  <cp:revision>3</cp:revision>
  <dcterms:created xsi:type="dcterms:W3CDTF">2019-12-16T11:06:00Z</dcterms:created>
  <dcterms:modified xsi:type="dcterms:W3CDTF">2019-12-16T11:16:00Z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0x010100F3F24E2DB411C9458C9749C8E30B8955</vt:lpwstr>
  </property>
</Properties>
</file>